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9" w:rsidRPr="003C6D8E" w:rsidRDefault="001949A5" w:rsidP="00C523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52329"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="00C52329"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="00C52329"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C52329" w:rsidRPr="003C6D8E" w:rsidRDefault="00C52329" w:rsidP="00C5232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1</w:t>
      </w:r>
      <w:r w:rsidR="001949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C52329" w:rsidRPr="003C6D8E" w:rsidRDefault="00C52329" w:rsidP="00C523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4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обучения по дисциплине «Русский язык и литература. Литература». </w:t>
      </w:r>
    </w:p>
    <w:p w:rsidR="001949A5" w:rsidRDefault="00C52329" w:rsidP="001949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1949A5" w:rsidRDefault="001949A5" w:rsidP="001949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контрольная работа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1949A5" w:rsidRPr="006A2230" w:rsidRDefault="001949A5" w:rsidP="001949A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2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6A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Главные герои рассказов Шукшина в основном жители:</w:t>
      </w:r>
    </w:p>
    <w:p w:rsidR="001949A5" w:rsidRPr="006A2230" w:rsidRDefault="001949A5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деревни;</w:t>
      </w:r>
    </w:p>
    <w:p w:rsidR="001949A5" w:rsidRPr="006A2230" w:rsidRDefault="001949A5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города;   </w:t>
      </w:r>
    </w:p>
    <w:p w:rsidR="001949A5" w:rsidRDefault="001949A5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зарубежных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1F2" w:rsidRDefault="003641F2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автора «Колымских рассказов»:</w:t>
      </w:r>
    </w:p>
    <w:p w:rsidR="003641F2" w:rsidRDefault="003641F2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А. Солженицын;</w:t>
      </w:r>
    </w:p>
    <w:p w:rsidR="003641F2" w:rsidRDefault="003641F2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В. Шаламов;</w:t>
      </w:r>
    </w:p>
    <w:p w:rsidR="003641F2" w:rsidRDefault="003641F2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1F2" w:rsidRPr="006A2230" w:rsidRDefault="003641F2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В. Астафьев.</w:t>
      </w:r>
    </w:p>
    <w:p w:rsidR="001949A5" w:rsidRPr="006A2230" w:rsidRDefault="001949A5" w:rsidP="00194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30">
        <w:rPr>
          <w:rFonts w:ascii="inherit" w:eastAsia="Times New Roman" w:hAnsi="inherit" w:cs="Arial"/>
          <w:color w:val="2266AA"/>
          <w:sz w:val="28"/>
          <w:szCs w:val="28"/>
          <w:lang w:eastAsia="ru-RU"/>
        </w:rPr>
        <w:t xml:space="preserve">  </w:t>
      </w:r>
      <w:r w:rsidR="003641F2">
        <w:rPr>
          <w:rFonts w:ascii="inherit" w:eastAsia="Times New Roman" w:hAnsi="inherit" w:cs="Arial"/>
          <w:color w:val="2266AA"/>
          <w:sz w:val="28"/>
          <w:szCs w:val="28"/>
          <w:lang w:eastAsia="ru-RU"/>
        </w:rPr>
        <w:t xml:space="preserve"> 3</w:t>
      </w:r>
      <w:r w:rsidRPr="006A2230">
        <w:rPr>
          <w:rFonts w:ascii="inherit" w:eastAsia="Times New Roman" w:hAnsi="inherit" w:cs="Arial"/>
          <w:color w:val="2266AA"/>
          <w:sz w:val="28"/>
          <w:szCs w:val="28"/>
          <w:lang w:eastAsia="ru-RU"/>
        </w:rPr>
        <w:t xml:space="preserve">. </w:t>
      </w:r>
      <w:r w:rsidRPr="006A2230">
        <w:rPr>
          <w:rFonts w:ascii="inherit" w:eastAsia="Times New Roman" w:hAnsi="inherit" w:cs="Arial"/>
          <w:b/>
          <w:color w:val="2266AA"/>
          <w:sz w:val="28"/>
          <w:szCs w:val="28"/>
          <w:lang w:eastAsia="ru-RU"/>
        </w:rPr>
        <w:t>Определите ведущую тему всего творчества  А. И. Солженицына:</w:t>
      </w:r>
    </w:p>
    <w:p w:rsidR="001949A5" w:rsidRDefault="001949A5" w:rsidP="001949A5">
      <w:pPr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6" o:title=""/>
          </v:shape>
          <w:control r:id="rId7" w:name="DefaultOcxName" w:shapeid="_x0000_i1040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А) тема судьбы России; </w: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 id="_x0000_i1043" type="#_x0000_t75" style="width:18pt;height:15.6pt" o:ole="">
            <v:imagedata r:id="rId6" o:title=""/>
          </v:shape>
          <w:control r:id="rId8" w:name="DefaultOcxName1" w:shapeid="_x0000_i1043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Б) тема интеллигенции; </w: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 id="_x0000_i1046" type="#_x0000_t75" style="width:18pt;height:15.6pt" o:ole="">
            <v:imagedata r:id="rId6" o:title=""/>
          </v:shape>
          <w:control r:id="rId9" w:name="DefaultOcxName2" w:shapeid="_x0000_i1046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В) тема исторического прошлого;</w: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6A2230">
        <w:rPr>
          <w:rFonts w:ascii="Arial" w:eastAsia="Times New Roman" w:hAnsi="Arial" w:cs="Arial"/>
          <w:color w:val="5F5F5F"/>
          <w:sz w:val="24"/>
          <w:szCs w:val="24"/>
        </w:rPr>
        <w:object w:dxaOrig="225" w:dyaOrig="225">
          <v:shape id="_x0000_i1049" type="#_x0000_t75" style="width:18pt;height:15.6pt" o:ole="">
            <v:imagedata r:id="rId6" o:title=""/>
          </v:shape>
          <w:control r:id="rId10" w:name="DefaultOcxName3" w:shapeid="_x0000_i1049"/>
        </w:object>
      </w:r>
      <w:r w:rsidRPr="006A2230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Г) тема войны</w:t>
      </w: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</w:p>
    <w:p w:rsidR="001949A5" w:rsidRPr="006A2230" w:rsidRDefault="001949A5" w:rsidP="001949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A5" w:rsidRPr="00C21FD3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каком из данных произведений А.Т.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не затрагивает тему Великой Отечественной войны?</w:t>
      </w:r>
    </w:p>
    <w:p w:rsidR="001949A5" w:rsidRPr="00C21FD3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«Я убит </w:t>
      </w:r>
      <w:proofErr w:type="gramStart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proofErr w:type="gramEnd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9A5" w:rsidRPr="00C21FD3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«Василий </w:t>
      </w:r>
      <w:proofErr w:type="spellStart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</w:t>
      </w:r>
      <w:proofErr w:type="spellEnd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9A5" w:rsidRPr="00C21FD3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) «Дом у дороги»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«Страна </w:t>
      </w:r>
      <w:proofErr w:type="spellStart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C21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популярная песня  написана на стихи А. Вознесенского?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«Миллион алых роз»;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«Мадонна»;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 «День победы»;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 «Позвони  мне, позвони».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стихотворение Р. Гамзатова посвящено солдатам, погибшим во время Великой Отечественной войны?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«Журавли»;</w:t>
      </w:r>
    </w:p>
    <w:p w:rsidR="001949A5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«Родной язык»;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«Берегите матерей»;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« Разговор с часами».</w:t>
      </w:r>
    </w:p>
    <w:p w:rsidR="001949A5" w:rsidRPr="00CF25D5" w:rsidRDefault="001949A5" w:rsidP="001949A5">
      <w:pPr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E4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CF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такой Хозяин острова из повести Распутина «Прощание </w:t>
      </w:r>
      <w:proofErr w:type="gramStart"/>
      <w:r w:rsidRPr="00CF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F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Матёрой»?</w:t>
      </w:r>
    </w:p>
    <w:p w:rsidR="001949A5" w:rsidRPr="00CF25D5" w:rsidRDefault="001949A5" w:rsidP="001949A5">
      <w:pPr>
        <w:spacing w:after="0" w:line="240" w:lineRule="auto"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CF25D5">
        <w:rPr>
          <w:rFonts w:ascii="Arial" w:eastAsia="Times New Roman" w:hAnsi="Arial" w:cs="Arial"/>
          <w:color w:val="454645"/>
          <w:sz w:val="24"/>
          <w:szCs w:val="24"/>
        </w:rPr>
        <w:object w:dxaOrig="225" w:dyaOrig="225">
          <v:shape id="_x0000_i1052" type="#_x0000_t75" style="width:18pt;height:15.6pt" o:ole="">
            <v:imagedata r:id="rId11" o:title=""/>
          </v:shape>
          <w:control r:id="rId12" w:name="DefaultOcxName4" w:shapeid="_x0000_i1052"/>
        </w:objec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А) 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маленький странный зверёк, покровитель острова, на котором </w:t>
      </w:r>
      <w:proofErr w:type="gramStart"/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стояла </w: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      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деревня Матёра</w:t>
      </w:r>
      <w:proofErr w:type="gramEnd"/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;</w:t>
      </w:r>
    </w:p>
    <w:p w:rsidR="001949A5" w:rsidRPr="00CF25D5" w:rsidRDefault="001949A5" w:rsidP="001949A5">
      <w:pPr>
        <w:spacing w:after="0" w:line="240" w:lineRule="auto"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CF25D5">
        <w:rPr>
          <w:rFonts w:ascii="Arial" w:eastAsia="Times New Roman" w:hAnsi="Arial" w:cs="Arial"/>
          <w:color w:val="454645"/>
          <w:sz w:val="24"/>
          <w:szCs w:val="24"/>
        </w:rPr>
        <w:object w:dxaOrig="225" w:dyaOrig="225">
          <v:shape id="_x0000_i1055" type="#_x0000_t75" style="width:18pt;height:15.6pt" o:ole="">
            <v:imagedata r:id="rId11" o:title=""/>
          </v:shape>
          <w:control r:id="rId13" w:name="DefaultOcxName11" w:shapeid="_x0000_i1055"/>
        </w:objec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Б)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председатель местного колхоза</w: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;</w:t>
      </w:r>
    </w:p>
    <w:p w:rsidR="001949A5" w:rsidRPr="003E4E62" w:rsidRDefault="001949A5" w:rsidP="001949A5">
      <w:pPr>
        <w:spacing w:line="240" w:lineRule="auto"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CF25D5">
        <w:rPr>
          <w:rFonts w:ascii="Arial" w:eastAsia="Times New Roman" w:hAnsi="Arial" w:cs="Arial"/>
          <w:color w:val="454645"/>
          <w:sz w:val="24"/>
          <w:szCs w:val="24"/>
        </w:rPr>
        <w:object w:dxaOrig="225" w:dyaOrig="225">
          <v:shape id="_x0000_i1058" type="#_x0000_t75" style="width:18pt;height:15.6pt" o:ole="">
            <v:imagedata r:id="rId14" o:title=""/>
          </v:shape>
          <w:control r:id="rId15" w:name="DefaultOcxName21" w:shapeid="_x0000_i1058"/>
        </w:objec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 xml:space="preserve">В) </w:t>
      </w:r>
      <w:r w:rsidRPr="00CF25D5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вор в законе, местный криминальный авторитет</w:t>
      </w:r>
      <w:r w:rsidRPr="003E4E62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.</w:t>
      </w:r>
    </w:p>
    <w:p w:rsidR="001949A5" w:rsidRPr="00150F46" w:rsidRDefault="001949A5" w:rsidP="001949A5">
      <w:pPr>
        <w:spacing w:line="240" w:lineRule="auto"/>
        <w:rPr>
          <w:rFonts w:ascii="Arial" w:eastAsia="Times New Roman" w:hAnsi="Arial" w:cs="Arial"/>
          <w:color w:val="454645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8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.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Какое чувство объединяет стихотворения Николая Рубцова? 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>А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)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любовь к Родине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;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Б) 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интерес к ее истории; 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>В)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сопереживание тяжелой человеческой судьбе;</w:t>
      </w:r>
    </w:p>
    <w:p w:rsidR="001949A5" w:rsidRPr="00150F46" w:rsidRDefault="001949A5" w:rsidP="001949A5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8"/>
          <w:szCs w:val="28"/>
          <w:lang w:eastAsia="ru-RU"/>
        </w:rPr>
      </w:pP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>Г)</w:t>
      </w:r>
      <w:r w:rsidRPr="00150F46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чувство одиночества и безысходности</w:t>
      </w:r>
      <w:r w:rsidRPr="003E4E62">
        <w:rPr>
          <w:rFonts w:ascii="PTSansRegular" w:eastAsia="Times New Roman" w:hAnsi="PTSansRegular" w:cs="Times New Roman"/>
          <w:sz w:val="28"/>
          <w:szCs w:val="28"/>
          <w:lang w:eastAsia="ru-RU"/>
        </w:rPr>
        <w:t>.</w:t>
      </w:r>
    </w:p>
    <w:p w:rsidR="001949A5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родоначальника авторской песни.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В. Высоцкий;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Б. Окуджава;</w:t>
      </w:r>
    </w:p>
    <w:p w:rsidR="001949A5" w:rsidRPr="003E4E62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О. Митяев;</w:t>
      </w:r>
    </w:p>
    <w:p w:rsidR="001949A5" w:rsidRDefault="001949A5" w:rsidP="0019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Ю. Визбор.</w:t>
      </w:r>
    </w:p>
    <w:p w:rsidR="005B1051" w:rsidRDefault="005B1051" w:rsidP="005B10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Тема нашего урока: характерные черты литературы русского зарубежья 1920-1990-х годов  (1 урок).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Для освоения данной темы вам необходимо: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составить конспект (стр.371-378):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а) первая волна эмиграции;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б) вторая волна эмиграции;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в) третья волна.    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Выполните работу в тетради, сфотографируйте ее и отправьте мне на электронную почту.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</w:p>
    <w:p w:rsidR="005B1051" w:rsidRDefault="005B1051" w:rsidP="005B10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творчество И. Бродского (1 урок).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записать конспект (стр.378-380). </w:t>
      </w:r>
    </w:p>
    <w:p w:rsidR="005B1051" w:rsidRDefault="005B1051" w:rsidP="005B1051">
      <w:pPr>
        <w:pStyle w:val="c6"/>
        <w:shd w:val="clear" w:color="auto" w:fill="FFFFFF"/>
        <w:rPr>
          <w:rFonts w:ascii="Roboto-Regular" w:hAnsi="Roboto-Regular" w:cs="Arial"/>
          <w:color w:val="333333"/>
          <w:u w:val="single"/>
        </w:rPr>
      </w:pPr>
      <w:r>
        <w:rPr>
          <w:rFonts w:ascii="Arial" w:hAnsi="Arial" w:cs="Arial"/>
          <w:color w:val="615761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97EA6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Выполните работу в тетради, сфотографируйте ее и отправьте мне на электронную почту. 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Тема нашего урока: общественно-культурная ситуация в России конца 20-начала 21 века. (1 урок).</w:t>
      </w:r>
    </w:p>
    <w:p w:rsidR="005B1051" w:rsidRDefault="005B1051" w:rsidP="005B1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освоения данной темы вам необходимо:</w:t>
      </w:r>
    </w:p>
    <w:p w:rsidR="005B1051" w:rsidRDefault="005B1051" w:rsidP="005B10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записать конспект (стр.384-385). </w:t>
      </w:r>
    </w:p>
    <w:p w:rsidR="005B1051" w:rsidRDefault="005B1051" w:rsidP="005B1051">
      <w:pPr>
        <w:pStyle w:val="c6"/>
        <w:shd w:val="clear" w:color="auto" w:fill="FFFFFF"/>
        <w:rPr>
          <w:rFonts w:ascii="Roboto-Regular" w:hAnsi="Roboto-Regular" w:cs="Arial"/>
          <w:color w:val="333333"/>
          <w:u w:val="single"/>
        </w:rPr>
      </w:pPr>
      <w:r>
        <w:rPr>
          <w:rFonts w:ascii="Arial" w:hAnsi="Arial" w:cs="Arial"/>
          <w:color w:val="615761"/>
          <w:sz w:val="28"/>
          <w:szCs w:val="28"/>
        </w:rPr>
        <w:t xml:space="preserve"> </w:t>
      </w:r>
      <w:r>
        <w:rPr>
          <w:rStyle w:val="c2"/>
          <w:rFonts w:ascii="Arial" w:hAnsi="Arial" w:cs="Arial"/>
          <w:color w:val="197EA6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Выполните работу в тетради, сфотографируйте ее и отправьте мне на электронную почту. </w:t>
      </w:r>
    </w:p>
    <w:p w:rsidR="00C52329" w:rsidRPr="003E4E62" w:rsidRDefault="00C52329" w:rsidP="00C52329">
      <w:pPr>
        <w:pStyle w:val="c1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C52329" w:rsidRPr="0050331C" w:rsidRDefault="00C52329" w:rsidP="00C523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C52329" w:rsidRDefault="00C52329" w:rsidP="00C52329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C52329" w:rsidRDefault="001A431E" w:rsidP="00C52329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16" w:history="1">
        <w:r w:rsidR="00C52329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C52329" w:rsidRDefault="00C52329" w:rsidP="00C52329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52329" w:rsidRPr="00DF1C91" w:rsidRDefault="00C52329" w:rsidP="00C52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C52329" w:rsidRPr="00492F32" w:rsidRDefault="00C52329" w:rsidP="00C52329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52329" w:rsidRPr="00492F32" w:rsidRDefault="00C52329" w:rsidP="00C52329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52329" w:rsidRPr="00492F32" w:rsidRDefault="00C52329" w:rsidP="00C52329">
      <w:pPr>
        <w:spacing w:after="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52329" w:rsidRPr="00492F32" w:rsidRDefault="00C52329" w:rsidP="00C52329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F3D8E" w:rsidRDefault="00FF3D8E"/>
    <w:sectPr w:rsidR="00FF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4"/>
    <w:rsid w:val="001949A5"/>
    <w:rsid w:val="001A431E"/>
    <w:rsid w:val="003641F2"/>
    <w:rsid w:val="00557584"/>
    <w:rsid w:val="005B1051"/>
    <w:rsid w:val="00C52329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29"/>
    <w:rPr>
      <w:color w:val="0000FF" w:themeColor="hyperlink"/>
      <w:u w:val="single"/>
    </w:rPr>
  </w:style>
  <w:style w:type="paragraph" w:customStyle="1" w:styleId="c6">
    <w:name w:val="c6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329"/>
  </w:style>
  <w:style w:type="character" w:customStyle="1" w:styleId="c19">
    <w:name w:val="c19"/>
    <w:basedOn w:val="a0"/>
    <w:rsid w:val="00C52329"/>
  </w:style>
  <w:style w:type="paragraph" w:customStyle="1" w:styleId="c4">
    <w:name w:val="c4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23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29"/>
    <w:rPr>
      <w:color w:val="0000FF" w:themeColor="hyperlink"/>
      <w:u w:val="single"/>
    </w:rPr>
  </w:style>
  <w:style w:type="paragraph" w:customStyle="1" w:styleId="c6">
    <w:name w:val="c6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329"/>
  </w:style>
  <w:style w:type="character" w:customStyle="1" w:styleId="c19">
    <w:name w:val="c19"/>
    <w:basedOn w:val="a0"/>
    <w:rsid w:val="00C52329"/>
  </w:style>
  <w:style w:type="paragraph" w:customStyle="1" w:styleId="c4">
    <w:name w:val="c4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2329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23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buchalka.org/2016111791792/literatura-chast-2-obernihina-g-a-201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2020-05-14T12:29:00Z</dcterms:created>
  <dcterms:modified xsi:type="dcterms:W3CDTF">2020-05-14T15:08:00Z</dcterms:modified>
</cp:coreProperties>
</file>